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0F2A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noProof/>
        </w:rPr>
        <w:drawing>
          <wp:inline distT="0" distB="0" distL="0" distR="0">
            <wp:extent cx="5940425" cy="1596768"/>
            <wp:effectExtent l="19050" t="0" r="3175" b="0"/>
            <wp:docPr id="33" name="Рисунок 33" descr="http://mcb-blk.org.ru/img/2014/molodej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mcb-blk.org.ru/img/2014/molodej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96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DE0F2A">
        <w:rPr>
          <w:rFonts w:ascii="Verdana" w:eastAsia="Times New Roman" w:hAnsi="Verdana" w:cs="Times New Roman"/>
          <w:b/>
          <w:bCs/>
          <w:color w:val="FF0000"/>
          <w:sz w:val="32"/>
        </w:rPr>
        <w:t>Отчет </w:t>
      </w:r>
      <w:r w:rsidRPr="00DE0F2A">
        <w:rPr>
          <w:rFonts w:ascii="Verdana" w:eastAsia="Times New Roman" w:hAnsi="Verdana" w:cs="Times New Roman"/>
          <w:b/>
          <w:bCs/>
          <w:color w:val="FF0000"/>
          <w:sz w:val="32"/>
          <w:szCs w:val="32"/>
        </w:rPr>
        <w:br/>
      </w:r>
      <w:r w:rsidRPr="00DE0F2A">
        <w:rPr>
          <w:rFonts w:ascii="Verdana" w:eastAsia="Times New Roman" w:hAnsi="Verdana" w:cs="Times New Roman"/>
          <w:b/>
          <w:bCs/>
          <w:color w:val="FF0000"/>
          <w:sz w:val="32"/>
        </w:rPr>
        <w:t>о деятельности Молодежной сельской библиотеки </w:t>
      </w:r>
      <w:r w:rsidRPr="00DE0F2A">
        <w:rPr>
          <w:rFonts w:ascii="Verdana" w:eastAsia="Times New Roman" w:hAnsi="Verdana" w:cs="Times New Roman"/>
          <w:b/>
          <w:bCs/>
          <w:color w:val="FF0000"/>
          <w:sz w:val="32"/>
          <w:szCs w:val="32"/>
        </w:rPr>
        <w:br/>
      </w:r>
      <w:r w:rsidRPr="00DE0F2A">
        <w:rPr>
          <w:rFonts w:ascii="Verdana" w:eastAsia="Times New Roman" w:hAnsi="Verdana" w:cs="Times New Roman"/>
          <w:b/>
          <w:bCs/>
          <w:color w:val="FF0000"/>
          <w:sz w:val="32"/>
        </w:rPr>
        <w:t>за 2013 год</w:t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Библиотека работает в удобное для жителей время , так как график работы  установлен с учетом пожеланий жителей.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Плановые показатели за 2013 год выполнены на 100 % .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  600 человек являются  читателями библиотеки,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число посещений за год -  5500,</w:t>
      </w:r>
      <w:r w:rsidRPr="00DE0F2A">
        <w:rPr>
          <w:rFonts w:ascii="Verdana" w:eastAsia="Times New Roman" w:hAnsi="Verdana" w:cs="Times New Roman"/>
          <w:color w:val="444444"/>
          <w:sz w:val="25"/>
        </w:rPr>
        <w:t> 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читателям выдано 15000 экземпляров книг, журналов и газет.</w:t>
      </w:r>
      <w:r w:rsidRPr="00DE0F2A">
        <w:rPr>
          <w:rFonts w:ascii="Verdana" w:eastAsia="Times New Roman" w:hAnsi="Verdana" w:cs="Times New Roman"/>
          <w:color w:val="444444"/>
          <w:sz w:val="25"/>
        </w:rPr>
        <w:t> 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Книжный фонд библиотеки составляет 18 441экз., периодических изданий  за  2013год получено на сумму 30000 руб.,   и книг из местного бюджета на   6500 руб. </w:t>
      </w:r>
      <w:r w:rsidRPr="00DE0F2A">
        <w:rPr>
          <w:rFonts w:ascii="Verdana" w:eastAsia="Times New Roman" w:hAnsi="Verdana" w:cs="Times New Roman"/>
          <w:color w:val="444444"/>
          <w:sz w:val="25"/>
        </w:rPr>
        <w:t> 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 современных условиях библиотека наравне с традиционными функциями информационного обслуживания выполняет функции по  организации культурного досуга населения.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05200"/>
            <wp:effectExtent l="19050" t="0" r="0" b="0"/>
            <wp:docPr id="1" name="Рисунок 1" descr="http://mcb-blk.org.ru/img/2014/molodejsb1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molodejsb1_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Основные направления работы библиотеки :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формирование правовой культуры читателей,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- воспитание гражданственности  и патриотизма.  Проводились встречи для населения к праздничным дням – 23 февраля, ко Дню Победы, дню освобождения </w:t>
      </w:r>
      <w:proofErr w:type="spellStart"/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Белореченского</w:t>
      </w:r>
      <w:proofErr w:type="spellEnd"/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района от немецко-фашистских захватчиков.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2" name="Рисунок 2" descr="http://mcb-blk.org.ru/img/2014/molodejsb1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molodejsb1_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- Пробуждение интереса к истории России и  Кубани,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3" name="Рисунок 3" descr="http://mcb-blk.org.ru/img/2014/molodejsb1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molodejsb1_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Литературное краеведение.</w:t>
      </w:r>
      <w:r w:rsidRPr="00DE0F2A">
        <w:rPr>
          <w:rFonts w:ascii="Verdana" w:eastAsia="Times New Roman" w:hAnsi="Verdana" w:cs="Times New Roman"/>
          <w:color w:val="444444"/>
          <w:sz w:val="25"/>
        </w:rPr>
        <w:t> 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Экологическое воспитание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Нравственное  и духовное воспитание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4" name="Рисунок 4" descr="http://mcb-blk.org.ru/img/2014/molodejsb1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molodejsb1_0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5" name="Рисунок 5" descr="http://mcb-blk.org.ru/img/2014/molodejsb1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cb-blk.org.ru/img/2014/molodejsb1_0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6" name="Рисунок 6" descr="http://mcb-blk.org.ru/img/2014/molodejsb1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cb-blk.org.ru/img/2014/molodejsb1_06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5245100" cy="3505200"/>
            <wp:effectExtent l="19050" t="0" r="0" b="0"/>
            <wp:docPr id="7" name="Рисунок 7" descr="http://mcb-blk.org.ru/img/2014/molodejsb1_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cb-blk.org.ru/img/2014/molodejsb1_0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- Работа по программе </w:t>
      </w:r>
      <w:proofErr w:type="spellStart"/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Антинарко</w:t>
      </w:r>
      <w:proofErr w:type="spellEnd"/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. Пропаганда спорта и здорового образа жизни. Совместно с СДК  и школой проводились беседы , часы информации и встречи с подростками в целях профилактики наркомании и пропаганды здорового образа жизни. В течение года мы активно информировали читателей по теме «Олимпиада -2014».  В библиотеке оформлены книжные выставки  «Кубань Олимпийская» .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5562600" cy="3784600"/>
            <wp:effectExtent l="19050" t="0" r="0" b="0"/>
            <wp:docPr id="8" name="Рисунок 8" descr="http://mcb-blk.org.ru/img/2014/molodejsb1_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cb-blk.org.ru/img/2014/molodejsb1_0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78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lastRenderedPageBreak/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- Формирование книжных фондов, в соответствии с потребностями населения.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9" name="Рисунок 9" descr="http://mcb-blk.org.ru/img/2014/molodejsb1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cb-blk.org.ru/img/2014/molodejsb1_09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Одной из главных своих задач библиотекари поселения считают работу  с детьми и молодежью. В библиотеках читают 260 детей и подростков, книговыдача – 6500 книг. Эти показатели говорят о том, что  библиотеки востребованы среди детей и подростков.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10" name="Рисунок 10" descr="http://mcb-blk.org.ru/img/2014/molodejsb1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cb-blk.org.ru/img/2014/molodejsb1_10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1" name="Рисунок 11" descr="http://mcb-blk.org.ru/img/2014/molodejsb1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cb-blk.org.ru/img/2014/molodejsb1_1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Для младших школьников  проводились встречи со сказочными героями , литературные чтения , конкурсы рисунков , интеллектуально -познавательные  игры.</w:t>
      </w:r>
      <w:r w:rsidRPr="00DE0F2A">
        <w:rPr>
          <w:rFonts w:ascii="Verdana" w:eastAsia="Times New Roman" w:hAnsi="Verdana" w:cs="Times New Roman"/>
          <w:color w:val="444444"/>
          <w:sz w:val="25"/>
        </w:rPr>
        <w:t> 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Совместно с администрацией проводились благотворительные Новогодние елки с вручением подарков.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81400"/>
            <wp:effectExtent l="19050" t="0" r="0" b="0"/>
            <wp:docPr id="12" name="Рисунок 12" descr="http://mcb-blk.org.ru/img/2014/molodejsb1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cb-blk.org.ru/img/2014/molodejsb1_12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В библиотеках проведены  литературные чтения по творчеству А.Ахматовой , А.Пушкина,  Н.Гоголя..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Проводилась встреча с местной поэтессой М. </w:t>
      </w:r>
      <w:proofErr w:type="spellStart"/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Житеневой</w:t>
      </w:r>
      <w:proofErr w:type="spellEnd"/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«В кругу друзей».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3" name="Рисунок 13" descr="http://mcb-blk.org.ru/img/2014/molodejsb1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cb-blk.org.ru/img/2014/molodejsb1_13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403600"/>
            <wp:effectExtent l="19050" t="0" r="0" b="0"/>
            <wp:docPr id="14" name="Рисунок 14" descr="http://mcb-blk.org.ru/img/2014/molodejsb1_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cb-blk.org.ru/img/2014/molodejsb1_14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0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Библиотека активно работает с казачеством.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568700"/>
            <wp:effectExtent l="19050" t="0" r="0" b="0"/>
            <wp:docPr id="15" name="Рисунок 15" descr="http://mcb-blk.org.ru/img/2014/molodejsb1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mcb-blk.org.ru/img/2014/molodejsb1_15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2A" w:rsidRPr="00DE0F2A" w:rsidRDefault="00DE0F2A" w:rsidP="00DE0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0F2A" w:rsidRPr="00DE0F2A" w:rsidRDefault="00DE0F2A" w:rsidP="00DE0F2A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lastRenderedPageBreak/>
        <w:drawing>
          <wp:inline distT="0" distB="0" distL="0" distR="0">
            <wp:extent cx="4762500" cy="3568700"/>
            <wp:effectExtent l="19050" t="0" r="0" b="0"/>
            <wp:docPr id="16" name="Рисунок 16" descr="http://mcb-blk.org.ru/img/2014/molodejsb1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mcb-blk.org.ru/img/2014/molodejsb1_16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346" w:rsidRDefault="00DE0F2A" w:rsidP="00DE0F2A"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b/>
          <w:bCs/>
          <w:color w:val="444444"/>
          <w:sz w:val="25"/>
        </w:rPr>
        <w:t>Укрепление материально – технической базы библиотек: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В 2013 году  в библиотеке поселка Молодежного заменили окна на пластиковые. </w:t>
      </w:r>
      <w:r w:rsidRPr="00DE0F2A">
        <w:rPr>
          <w:rFonts w:ascii="Verdana" w:eastAsia="Times New Roman" w:hAnsi="Verdana" w:cs="Times New Roman"/>
          <w:color w:val="444444"/>
          <w:sz w:val="25"/>
        </w:rPr>
        <w:t> 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Несмотря на некоторые трудности, мы продолжаем поиск инновационных форм  и методов работы в целях привлечения новых читателей и повышения престижа библиотек в обществе.</w:t>
      </w:r>
      <w:r w:rsidRPr="00DE0F2A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DE0F2A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В настоящее время разрабатывается Программа развития библиотек поселения на 2014- 2016 годы, в которую будут включены главные направления развития библиотек: формирование книжных фондов, укрепление материально – технической базы, информатизация библиотек .</w:t>
      </w:r>
    </w:p>
    <w:sectPr w:rsidR="00C71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DE0F2A"/>
    <w:rsid w:val="00C71346"/>
    <w:rsid w:val="00DE0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0F2A"/>
    <w:rPr>
      <w:b/>
      <w:bCs/>
    </w:rPr>
  </w:style>
  <w:style w:type="character" w:customStyle="1" w:styleId="apple-converted-space">
    <w:name w:val="apple-converted-space"/>
    <w:basedOn w:val="a0"/>
    <w:rsid w:val="00DE0F2A"/>
  </w:style>
  <w:style w:type="paragraph" w:styleId="a4">
    <w:name w:val="Balloon Text"/>
    <w:basedOn w:val="a"/>
    <w:link w:val="a5"/>
    <w:uiPriority w:val="99"/>
    <w:semiHidden/>
    <w:unhideWhenUsed/>
    <w:rsid w:val="00DE0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F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3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2488</Characters>
  <Application>Microsoft Office Word</Application>
  <DocSecurity>0</DocSecurity>
  <Lines>20</Lines>
  <Paragraphs>5</Paragraphs>
  <ScaleCrop>false</ScaleCrop>
  <Company/>
  <LinksUpToDate>false</LinksUpToDate>
  <CharactersWithSpaces>2919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2016-11-28T05:32:00Z</dcterms:created>
  <dcterms:modified xsi:type="dcterms:W3CDTF">2016-11-28T05:32:00Z</dcterms:modified>
</cp:coreProperties>
</file>